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缺失信息处理方案</w:t>
      </w:r>
    </w:p>
    <w:p>
      <w:pPr>
        <w:jc w:val="center"/>
        <w:rPr>
          <w:rFonts w:hint="eastAsia" w:ascii="宋体" w:hAnsi="宋体" w:eastAsia="宋体" w:cs="宋体"/>
          <w:sz w:val="28"/>
          <w:szCs w:val="28"/>
          <w:lang w:val="en-US" w:eastAsia="zh-CN"/>
        </w:rPr>
      </w:pPr>
    </w:p>
    <w:p>
      <w:pPr>
        <w:ind w:left="560"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1、19日后进行的保证金查询、绑定等操作，需重新进行查询及绑定操作；</w:t>
      </w:r>
    </w:p>
    <w:p>
      <w:pPr>
        <w:ind w:left="560"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2、19日后进行电子保函的申请、查询及绑定的需重新进行申请、查询及绑定等操作（注：需按照之前申请保函进行保函申请）；</w:t>
      </w:r>
    </w:p>
    <w:p>
      <w:pPr>
        <w:ind w:left="560" w:hanging="560" w:hanging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3、19日后进行招标文件下载或投标文件上传的需重新进行招标文件下载或投标文件上传操作；</w:t>
      </w:r>
    </w:p>
    <w:p>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4、19日后进行会员信息变更的需重新完成会员变更；</w:t>
      </w:r>
    </w:p>
    <w:p>
      <w:pPr>
        <w:rPr>
          <w:rFonts w:hint="eastAsia" w:ascii="宋体" w:hAnsi="宋体" w:eastAsia="宋体" w:cs="宋体"/>
          <w:sz w:val="28"/>
          <w:szCs w:val="28"/>
          <w:lang w:val="en-US" w:eastAsia="zh-CN"/>
        </w:rPr>
      </w:pP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如出现非上述4类数据丢失的请及时联系</w:t>
      </w:r>
      <w:bookmarkStart w:id="0" w:name="_GoBack"/>
      <w:bookmarkEnd w:id="0"/>
      <w:r>
        <w:rPr>
          <w:rFonts w:hint="eastAsia" w:ascii="宋体" w:hAnsi="宋体" w:eastAsia="宋体" w:cs="宋体"/>
          <w:sz w:val="28"/>
          <w:szCs w:val="28"/>
          <w:lang w:val="en-US" w:eastAsia="zh-CN"/>
        </w:rPr>
        <w:t>交易中心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MzE2NGI2ZjFiOTE1OTc2Mzk1YjI5N2NjODk5MDQifQ=="/>
  </w:docVars>
  <w:rsids>
    <w:rsidRoot w:val="00000000"/>
    <w:rsid w:val="1ADE2F93"/>
    <w:rsid w:val="7934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2023-08-26T09:31:36Z</dcterms:created>
  <dc:creator>zj372</dc:creator>
  <cp:lastModifiedBy>哼哼</cp:lastModifiedBy>
  <dcterms:modified xsi:type="dcterms:W3CDTF">2023-08-26T09:40:06Z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F3262D429B264A4CA1BE8933612E4177_12</vt:lpwstr>
  </property>
</Properties>
</file>